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55" w:rsidRPr="00C73C22" w:rsidRDefault="00461355" w:rsidP="00461355">
      <w:pPr>
        <w:spacing w:line="26" w:lineRule="atLeast"/>
        <w:jc w:val="right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73C22">
        <w:rPr>
          <w:rFonts w:ascii="Times New Roman" w:hAnsi="Times New Roman" w:cs="Times New Roman"/>
          <w:b/>
          <w:bCs/>
          <w:sz w:val="24"/>
          <w:szCs w:val="24"/>
          <w:u w:val="single"/>
        </w:rPr>
        <w:t>Zał</w:t>
      </w:r>
      <w:r w:rsidRPr="00C73C22">
        <w:rPr>
          <w:rFonts w:ascii="TimesNewRoman,Bold" w:eastAsia="TimesNewRoman,Bold" w:hAnsi="Times New Roman" w:cs="TimesNewRoman,Bold" w:hint="eastAsia"/>
          <w:b/>
          <w:bCs/>
          <w:sz w:val="24"/>
          <w:szCs w:val="24"/>
          <w:u w:val="single"/>
        </w:rPr>
        <w:t>ą</w:t>
      </w:r>
      <w:r w:rsidRPr="00C73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cznik nr </w:t>
      </w:r>
      <w:r w:rsidR="00E143BB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C73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 w:rsidR="00E658F6">
        <w:rPr>
          <w:rFonts w:ascii="Times New Roman" w:hAnsi="Times New Roman" w:cs="Times New Roman"/>
          <w:b/>
          <w:bCs/>
          <w:sz w:val="24"/>
          <w:szCs w:val="24"/>
          <w:u w:val="single"/>
        </w:rPr>
        <w:t>SIWZ</w:t>
      </w:r>
    </w:p>
    <w:p w:rsidR="00461355" w:rsidRDefault="00461355" w:rsidP="00461355">
      <w:pPr>
        <w:shd w:val="clear" w:color="auto" w:fill="FFFFFF"/>
        <w:spacing w:line="26" w:lineRule="atLeast"/>
        <w:jc w:val="both"/>
        <w:outlineLvl w:val="0"/>
        <w:rPr>
          <w:rFonts w:ascii="Times New Roman" w:hAnsi="Times New Roman" w:cs="Times New Roman"/>
          <w:b/>
          <w:bCs/>
          <w:spacing w:val="-2"/>
          <w:u w:val="single"/>
        </w:rPr>
      </w:pPr>
    </w:p>
    <w:p w:rsidR="00461355" w:rsidRPr="00CD6B0F" w:rsidRDefault="00461355" w:rsidP="00461355">
      <w:pPr>
        <w:shd w:val="clear" w:color="auto" w:fill="FFFFFF"/>
        <w:spacing w:line="26" w:lineRule="atLeast"/>
        <w:jc w:val="center"/>
        <w:outlineLvl w:val="0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  <w:b/>
          <w:bCs/>
          <w:spacing w:val="-2"/>
          <w:u w:val="single"/>
        </w:rPr>
        <w:t>Dokumentacja</w:t>
      </w:r>
      <w:r w:rsidR="0088126F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  <w:r w:rsidR="00B557D0">
        <w:rPr>
          <w:rFonts w:ascii="Times New Roman" w:hAnsi="Times New Roman" w:cs="Times New Roman"/>
          <w:b/>
          <w:bCs/>
          <w:spacing w:val="-2"/>
          <w:u w:val="single"/>
        </w:rPr>
        <w:t xml:space="preserve">odbiorowa </w:t>
      </w:r>
      <w:r w:rsidR="0088126F">
        <w:rPr>
          <w:rFonts w:ascii="Times New Roman" w:hAnsi="Times New Roman" w:cs="Times New Roman"/>
          <w:b/>
          <w:bCs/>
          <w:spacing w:val="-2"/>
          <w:u w:val="single"/>
        </w:rPr>
        <w:t>budowy w formie operatu kolaudacyjnego</w:t>
      </w:r>
      <w:r w:rsidRPr="00CD6B0F">
        <w:rPr>
          <w:rFonts w:ascii="Times New Roman" w:hAnsi="Times New Roman" w:cs="Times New Roman"/>
          <w:b/>
          <w:bCs/>
          <w:spacing w:val="-2"/>
          <w:u w:val="single"/>
        </w:rPr>
        <w:t>.</w:t>
      </w:r>
    </w:p>
    <w:p w:rsidR="00461355" w:rsidRPr="00CD6B0F" w:rsidRDefault="00461355" w:rsidP="00461355">
      <w:pPr>
        <w:shd w:val="clear" w:color="auto" w:fill="FFFFFF"/>
        <w:tabs>
          <w:tab w:val="left" w:pos="6682"/>
        </w:tabs>
        <w:spacing w:line="26" w:lineRule="atLeast"/>
        <w:ind w:left="28"/>
        <w:jc w:val="both"/>
        <w:rPr>
          <w:rFonts w:ascii="Times New Roman" w:hAnsi="Times New Roman" w:cs="Times New Roman"/>
          <w:spacing w:val="-2"/>
        </w:rPr>
      </w:pPr>
    </w:p>
    <w:p w:rsidR="00461355" w:rsidRPr="00CD6B0F" w:rsidRDefault="00461355" w:rsidP="00461355">
      <w:pPr>
        <w:overflowPunct w:val="0"/>
        <w:spacing w:after="0"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t xml:space="preserve">Zgodnie z zawartą umową </w:t>
      </w:r>
      <w:r w:rsidRPr="00461355">
        <w:rPr>
          <w:rFonts w:ascii="Times New Roman" w:eastAsia="Calibri" w:hAnsi="Times New Roman" w:cs="Times New Roman"/>
          <w:b/>
          <w:u w:val="single"/>
        </w:rPr>
        <w:t>Wykonawca</w:t>
      </w:r>
      <w:r w:rsidRPr="00461355">
        <w:rPr>
          <w:rFonts w:ascii="Times New Roman" w:eastAsia="Calibri" w:hAnsi="Times New Roman" w:cs="Times New Roman"/>
          <w:u w:val="single"/>
        </w:rPr>
        <w:t xml:space="preserve"> ma obowiązek</w:t>
      </w:r>
      <w:r w:rsidRPr="00CD6B0F">
        <w:rPr>
          <w:rFonts w:ascii="Times New Roman" w:eastAsia="Calibri" w:hAnsi="Times New Roman" w:cs="Times New Roman"/>
        </w:rPr>
        <w:t xml:space="preserve"> przekazania Dokumentacji </w:t>
      </w:r>
      <w:r w:rsidR="00B557D0">
        <w:rPr>
          <w:rFonts w:ascii="Times New Roman" w:eastAsia="Calibri" w:hAnsi="Times New Roman" w:cs="Times New Roman"/>
        </w:rPr>
        <w:t>odbiorowej/p</w:t>
      </w:r>
      <w:r w:rsidRPr="00CD6B0F">
        <w:rPr>
          <w:rFonts w:ascii="Times New Roman" w:eastAsia="Calibri" w:hAnsi="Times New Roman" w:cs="Times New Roman"/>
        </w:rPr>
        <w:t xml:space="preserve">owykonawczej Budowy. </w:t>
      </w:r>
    </w:p>
    <w:p w:rsidR="00461355" w:rsidRDefault="00461355" w:rsidP="00461355">
      <w:pPr>
        <w:overflowPunct w:val="0"/>
        <w:spacing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t xml:space="preserve">Dokumentacja powinna być opracowana w </w:t>
      </w:r>
      <w:r>
        <w:rPr>
          <w:rFonts w:ascii="Times New Roman" w:eastAsia="Calibri" w:hAnsi="Times New Roman" w:cs="Times New Roman"/>
        </w:rPr>
        <w:t>2</w:t>
      </w:r>
      <w:r w:rsidRPr="00CD6B0F">
        <w:rPr>
          <w:rFonts w:ascii="Times New Roman" w:eastAsia="Calibri" w:hAnsi="Times New Roman" w:cs="Times New Roman"/>
        </w:rPr>
        <w:t xml:space="preserve"> egzemplarzach (oryginał i jedna </w:t>
      </w:r>
      <w:r>
        <w:rPr>
          <w:rFonts w:ascii="Times New Roman" w:eastAsia="Calibri" w:hAnsi="Times New Roman" w:cs="Times New Roman"/>
        </w:rPr>
        <w:t>kopia</w:t>
      </w:r>
      <w:r w:rsidRPr="00CD6B0F">
        <w:rPr>
          <w:rFonts w:ascii="Times New Roman" w:eastAsia="Calibri" w:hAnsi="Times New Roman" w:cs="Times New Roman"/>
        </w:rPr>
        <w:t xml:space="preserve"> potwierdzone przez Kierownika Budowy za zgodność z oryginałem) w wersji papierowej oraz dwa egzemplarze w wersji elektronicznej tożsamej z wersją papierową w formacie PDF (wraz ze </w:t>
      </w:r>
      <w:proofErr w:type="spellStart"/>
      <w:r w:rsidRPr="00CD6B0F">
        <w:rPr>
          <w:rFonts w:ascii="Times New Roman" w:eastAsia="Calibri" w:hAnsi="Times New Roman" w:cs="Times New Roman"/>
        </w:rPr>
        <w:t>skanami</w:t>
      </w:r>
      <w:proofErr w:type="spellEnd"/>
      <w:r w:rsidRPr="00CD6B0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np. </w:t>
      </w:r>
      <w:r w:rsidRPr="00CD6B0F">
        <w:rPr>
          <w:rFonts w:ascii="Times New Roman" w:eastAsia="Calibri" w:hAnsi="Times New Roman" w:cs="Times New Roman"/>
        </w:rPr>
        <w:t>dzienników</w:t>
      </w:r>
      <w:r>
        <w:rPr>
          <w:rFonts w:ascii="Times New Roman" w:eastAsia="Calibri" w:hAnsi="Times New Roman" w:cs="Times New Roman"/>
        </w:rPr>
        <w:t>, rysunków, map</w:t>
      </w:r>
      <w:r w:rsidRPr="00CD6B0F">
        <w:rPr>
          <w:rFonts w:ascii="Times New Roman" w:eastAsia="Calibri" w:hAnsi="Times New Roman" w:cs="Times New Roman"/>
        </w:rPr>
        <w:t>).</w:t>
      </w:r>
      <w:r>
        <w:rPr>
          <w:rFonts w:ascii="Times New Roman" w:eastAsia="Calibri" w:hAnsi="Times New Roman" w:cs="Times New Roman"/>
        </w:rPr>
        <w:t xml:space="preserve"> Dodatkowo wersja elektroniczna musi zawierać:</w:t>
      </w:r>
    </w:p>
    <w:p w:rsidR="00461355" w:rsidRDefault="00461355" w:rsidP="00461355">
      <w:pPr>
        <w:pStyle w:val="Akapitzlist"/>
        <w:numPr>
          <w:ilvl w:val="0"/>
          <w:numId w:val="7"/>
        </w:numPr>
        <w:overflowPunct w:val="0"/>
        <w:spacing w:line="26" w:lineRule="atLeast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projekty powykonawcze, </w:t>
      </w:r>
      <w:r w:rsidRPr="00EE11FC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skan</w:t>
      </w:r>
      <w:proofErr w:type="spellEnd"/>
      <w:r>
        <w:rPr>
          <w:rFonts w:ascii="Times New Roman" w:eastAsia="Calibri" w:hAnsi="Times New Roman" w:cs="Times New Roman"/>
        </w:rPr>
        <w:t xml:space="preserve"> oraz w formacie *.</w:t>
      </w:r>
      <w:proofErr w:type="spellStart"/>
      <w:r>
        <w:rPr>
          <w:rFonts w:ascii="Times New Roman" w:eastAsia="Calibri" w:hAnsi="Times New Roman" w:cs="Times New Roman"/>
        </w:rPr>
        <w:t>dwg</w:t>
      </w:r>
      <w:proofErr w:type="spellEnd"/>
      <w:r>
        <w:rPr>
          <w:rFonts w:ascii="Times New Roman" w:eastAsia="Calibri" w:hAnsi="Times New Roman" w:cs="Times New Roman"/>
        </w:rPr>
        <w:t xml:space="preserve"> umożliwiające ich otwarcie za pomocą programu posiadanego przez Zamawiającego</w:t>
      </w:r>
    </w:p>
    <w:p w:rsidR="00461355" w:rsidRPr="00CD6B0F" w:rsidRDefault="00461355" w:rsidP="00461355">
      <w:pPr>
        <w:overflowPunct w:val="0"/>
        <w:spacing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t>Każdy egzemplarz powinien zawierać tyle tomów ile jest konieczne. Każdy z egzemplarzy powinien być oznaczony jako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 i podpisane przez Kierownika Budowy (niedopuszczalna jest kopia podpisu). Dodatkowo każda deklaracja, certyfikat, atest itp. muszą zawierać adnotację „Mate</w:t>
      </w:r>
      <w:r>
        <w:rPr>
          <w:rFonts w:ascii="Times New Roman" w:eastAsia="Calibri" w:hAnsi="Times New Roman" w:cs="Times New Roman"/>
        </w:rPr>
        <w:t>riał wbudowano na budowie ….”</w:t>
      </w:r>
    </w:p>
    <w:p w:rsidR="00461355" w:rsidRPr="00CD6B0F" w:rsidRDefault="00461355" w:rsidP="00461355">
      <w:pPr>
        <w:overflowPunct w:val="0"/>
        <w:spacing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t xml:space="preserve">Każdy dokument w każdym z tomów ma zawierać oznaczenie numerowe w prawym górnym rogu dokumentu odpowiadające jego miejscu w spisie zawartości dokumentacji powykonawczej (np. </w:t>
      </w:r>
      <w:r>
        <w:rPr>
          <w:rFonts w:ascii="Times New Roman" w:eastAsia="Calibri" w:hAnsi="Times New Roman" w:cs="Times New Roman"/>
        </w:rPr>
        <w:t>2</w:t>
      </w:r>
      <w:r w:rsidRPr="00CD6B0F">
        <w:rPr>
          <w:rFonts w:ascii="Times New Roman" w:eastAsia="Calibri" w:hAnsi="Times New Roman" w:cs="Times New Roman"/>
        </w:rPr>
        <w:t>/1/12 – czyt. Egz.</w:t>
      </w:r>
      <w:r>
        <w:rPr>
          <w:rFonts w:ascii="Times New Roman" w:eastAsia="Calibri" w:hAnsi="Times New Roman" w:cs="Times New Roman"/>
        </w:rPr>
        <w:t>2</w:t>
      </w:r>
      <w:r w:rsidRPr="00CD6B0F">
        <w:rPr>
          <w:rFonts w:ascii="Times New Roman" w:eastAsia="Calibri" w:hAnsi="Times New Roman" w:cs="Times New Roman"/>
        </w:rPr>
        <w:t xml:space="preserve"> Tom.1 Dok. 12).</w:t>
      </w:r>
    </w:p>
    <w:p w:rsidR="00461355" w:rsidRPr="00CD6B0F" w:rsidRDefault="00461355" w:rsidP="00461355">
      <w:pPr>
        <w:overflowPunct w:val="0"/>
        <w:spacing w:line="26" w:lineRule="atLeast"/>
        <w:jc w:val="both"/>
        <w:textAlignment w:val="baseline"/>
        <w:rPr>
          <w:rFonts w:ascii="Times New Roman" w:eastAsia="Times New Roman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t>W każdym tomie należy umieścić szczegółowy spis zawartości tomu odpowiadający spisowi zawartości dokumentacji powykonawczej. W każdym tomie wszystkich bez wyjątku dokumenty muszą być oznaczone pieczątką „Dokumentacja</w:t>
      </w:r>
      <w:r w:rsidRPr="00CD6B0F">
        <w:rPr>
          <w:rFonts w:ascii="Times New Roman" w:eastAsia="Times New Roman" w:hAnsi="Times New Roman" w:cs="Times New Roman"/>
        </w:rPr>
        <w:t xml:space="preserve"> Powykonawcza" i podpisane przez Kierownika Budowy.</w:t>
      </w:r>
      <w:r w:rsidRPr="00CD6B0F">
        <w:rPr>
          <w:rFonts w:ascii="Times New Roman" w:eastAsia="Times New Roman" w:hAnsi="Times New Roman" w:cs="Times New Roman"/>
        </w:rPr>
        <w:br/>
      </w:r>
      <w:r w:rsidRPr="00CD6B0F">
        <w:rPr>
          <w:rFonts w:ascii="Times New Roman" w:eastAsia="Times New Roman" w:hAnsi="Times New Roman" w:cs="Times New Roman"/>
          <w:spacing w:val="-1"/>
        </w:rPr>
        <w:t xml:space="preserve">Dodatkowo każda deklaracja zgodności, certyfikat, atest lub oświadczenie o dopuszczeniu </w:t>
      </w:r>
      <w:r w:rsidRPr="00CD6B0F">
        <w:rPr>
          <w:rFonts w:ascii="Times New Roman" w:eastAsia="Times New Roman" w:hAnsi="Times New Roman" w:cs="Times New Roman"/>
        </w:rPr>
        <w:t>do jednostkowego wbudowania muszą posiadać adnotację „ Materiał (wyrób, urządzenie) użyty na budowie ,. .</w:t>
      </w:r>
      <w:r w:rsidRPr="00CD6B0F">
        <w:rPr>
          <w:rFonts w:ascii="Times New Roman" w:eastAsia="Times New Roman" w:hAnsi="Times New Roman" w:cs="Times New Roman"/>
        </w:rPr>
        <w:tab/>
      </w:r>
    </w:p>
    <w:p w:rsidR="00461355" w:rsidRPr="00CD6B0F" w:rsidRDefault="00461355" w:rsidP="00461355">
      <w:pPr>
        <w:shd w:val="clear" w:color="auto" w:fill="FFFFFF"/>
        <w:tabs>
          <w:tab w:val="left" w:pos="6682"/>
        </w:tabs>
        <w:spacing w:line="26" w:lineRule="atLeast"/>
        <w:ind w:left="28"/>
        <w:jc w:val="both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</w:rPr>
        <w:t>Ka</w:t>
      </w:r>
      <w:r w:rsidRPr="00CD6B0F">
        <w:rPr>
          <w:rFonts w:ascii="Times New Roman" w:eastAsia="Times New Roman" w:hAnsi="Times New Roman" w:cs="Times New Roman"/>
        </w:rPr>
        <w:t>żdy dokument w każdym z tomów i egzemplarzy ma posiadać oznaczenie numerowe odpowiadające jego miejscu w spisie zawartości dokumentacji powykonawczej np. 12/3/10, umieszczone w prawym górnym rogu dokumentu.</w:t>
      </w:r>
    </w:p>
    <w:p w:rsidR="00461355" w:rsidRPr="00CD6B0F" w:rsidRDefault="00461355" w:rsidP="00461355">
      <w:pPr>
        <w:shd w:val="clear" w:color="auto" w:fill="FFFFFF"/>
        <w:spacing w:line="26" w:lineRule="atLeast"/>
        <w:ind w:left="7"/>
        <w:jc w:val="both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</w:rPr>
        <w:t>Instrukcje obs</w:t>
      </w:r>
      <w:r w:rsidRPr="00CD6B0F">
        <w:rPr>
          <w:rFonts w:ascii="Times New Roman" w:eastAsia="Times New Roman" w:hAnsi="Times New Roman" w:cs="Times New Roman"/>
        </w:rPr>
        <w:t xml:space="preserve">ługi, karty gwarancyjne, DTR na wyroby, urządzenia i sprzęt </w:t>
      </w:r>
      <w:r w:rsidRPr="00CD6B0F">
        <w:rPr>
          <w:rFonts w:ascii="Times New Roman" w:eastAsia="Times New Roman" w:hAnsi="Times New Roman" w:cs="Times New Roman"/>
          <w:spacing w:val="-1"/>
        </w:rPr>
        <w:t xml:space="preserve">powinny znajdować się w odpowiednim tomie </w:t>
      </w:r>
      <w:r w:rsidRPr="00CD6B0F">
        <w:rPr>
          <w:rFonts w:ascii="Times New Roman" w:eastAsia="Times New Roman" w:hAnsi="Times New Roman" w:cs="Times New Roman"/>
        </w:rPr>
        <w:t>każdego z egzemplarzy z tym, że karty gwarancyjne występować będą tylko w jednym oryginale w egzemplarzu nr 1.</w:t>
      </w:r>
    </w:p>
    <w:p w:rsidR="00461355" w:rsidRPr="00CD6B0F" w:rsidRDefault="00461355" w:rsidP="00461355">
      <w:pPr>
        <w:shd w:val="clear" w:color="auto" w:fill="FFFFFF"/>
        <w:spacing w:line="26" w:lineRule="atLeast"/>
        <w:jc w:val="both"/>
        <w:rPr>
          <w:rFonts w:ascii="Times New Roman" w:hAnsi="Times New Roman" w:cs="Times New Roman"/>
        </w:rPr>
      </w:pPr>
    </w:p>
    <w:p w:rsidR="00461355" w:rsidRPr="00A1126F" w:rsidRDefault="00461355" w:rsidP="00461355">
      <w:pPr>
        <w:shd w:val="clear" w:color="auto" w:fill="FFFFFF"/>
        <w:spacing w:line="26" w:lineRule="atLeast"/>
        <w:jc w:val="both"/>
        <w:rPr>
          <w:rFonts w:ascii="Times New Roman" w:hAnsi="Times New Roman" w:cs="Times New Roman"/>
          <w:b/>
        </w:rPr>
      </w:pPr>
      <w:r w:rsidRPr="00CD6B0F">
        <w:rPr>
          <w:rFonts w:ascii="Times New Roman" w:hAnsi="Times New Roman" w:cs="Times New Roman"/>
          <w:b/>
        </w:rPr>
        <w:t xml:space="preserve">Dokumentacja powykonawcza przekazywana będzie Zamawiającemu za pośrednictwem </w:t>
      </w:r>
      <w:r>
        <w:rPr>
          <w:rFonts w:ascii="Times New Roman" w:hAnsi="Times New Roman" w:cs="Times New Roman"/>
          <w:b/>
        </w:rPr>
        <w:t>Inspektora Nadzoru</w:t>
      </w:r>
      <w:r w:rsidRPr="00CD6B0F">
        <w:rPr>
          <w:rFonts w:ascii="Times New Roman" w:hAnsi="Times New Roman" w:cs="Times New Roman"/>
          <w:b/>
        </w:rPr>
        <w:t>, który przed przekazaniem jej Zamawiającemu dokona jej weryfikacji i akceptacji.</w:t>
      </w:r>
    </w:p>
    <w:p w:rsidR="00461355" w:rsidRPr="00CD6B0F" w:rsidRDefault="00461355" w:rsidP="00461355">
      <w:pPr>
        <w:shd w:val="clear" w:color="auto" w:fill="FFFFFF"/>
        <w:spacing w:line="26" w:lineRule="atLeast"/>
        <w:jc w:val="both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</w:rPr>
        <w:t>Na dokumentacj</w:t>
      </w:r>
      <w:r w:rsidRPr="00CD6B0F">
        <w:rPr>
          <w:rFonts w:ascii="Times New Roman" w:eastAsia="Times New Roman" w:hAnsi="Times New Roman" w:cs="Times New Roman"/>
        </w:rPr>
        <w:t>ę powykonawczą składają się między innymi:</w:t>
      </w:r>
    </w:p>
    <w:p w:rsidR="00461355" w:rsidRPr="00CD6B0F" w:rsidRDefault="00461355" w:rsidP="004613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t xml:space="preserve">Projekty powykonawcze według branż. Jako projekty powykonawcze stosuje się projekty </w:t>
      </w:r>
      <w:r>
        <w:rPr>
          <w:rFonts w:ascii="Times New Roman" w:eastAsia="Calibri" w:hAnsi="Times New Roman" w:cs="Times New Roman"/>
        </w:rPr>
        <w:t>budowlane/</w:t>
      </w:r>
      <w:r w:rsidRPr="00CD6B0F">
        <w:rPr>
          <w:rFonts w:ascii="Times New Roman" w:eastAsia="Calibri" w:hAnsi="Times New Roman" w:cs="Times New Roman"/>
        </w:rPr>
        <w:t>wykonawcze z naniesionymi i podpisanymi przez projektanta zmianami nieistotnymi, tj. nie powodującymi konieczności wprowadzenia zmian w zgłoszeniu wykonania robót budowlanych niewymagających pozwolenia na budowę, wprowadzonym podczas realizacji budowy,</w:t>
      </w:r>
      <w:r w:rsidR="00B05F70">
        <w:rPr>
          <w:rFonts w:ascii="Times New Roman" w:eastAsia="Calibri" w:hAnsi="Times New Roman" w:cs="Times New Roman"/>
        </w:rPr>
        <w:t xml:space="preserve"> (Wersja elektroniczna musi zawierać szczegółowe trasy prowadzenia instalacji wraz z oznaczeniami i możliwością jednoznacznej identyfikacji takich rzeczy jak np. przewody itp.)</w:t>
      </w:r>
    </w:p>
    <w:p w:rsidR="00461355" w:rsidRPr="00CD6B0F" w:rsidRDefault="00461355" w:rsidP="004613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lastRenderedPageBreak/>
        <w:t>Recepty i ustalenia technologiczne,</w:t>
      </w:r>
    </w:p>
    <w:p w:rsidR="00461355" w:rsidRPr="00CD6B0F" w:rsidRDefault="00461355" w:rsidP="004613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t>Wypełnione Dzienniki budowy,</w:t>
      </w:r>
    </w:p>
    <w:p w:rsidR="00461355" w:rsidRPr="00CD6B0F" w:rsidRDefault="00461355" w:rsidP="004613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 w:rsidRPr="00CD6B0F">
        <w:rPr>
          <w:rFonts w:ascii="Times New Roman" w:eastAsia="Calibri" w:hAnsi="Times New Roman" w:cs="Times New Roman"/>
        </w:rPr>
        <w:t>Wyniki pomiarów kontrolnych oraz badań i oznaczeń laboratoryjnych, zgodne z ST, i ew. PZJ,</w:t>
      </w:r>
    </w:p>
    <w:p w:rsidR="00461355" w:rsidRPr="00CD6B0F" w:rsidRDefault="00461355" w:rsidP="004613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CD6B0F">
        <w:rPr>
          <w:rFonts w:ascii="Times New Roman" w:eastAsia="Calibri" w:hAnsi="Times New Roman" w:cs="Times New Roman"/>
        </w:rPr>
        <w:t>rotokoły odbioru i przekazania robót właścicielom urządzeń,</w:t>
      </w:r>
    </w:p>
    <w:p w:rsidR="00461355" w:rsidRPr="00CD6B0F" w:rsidRDefault="00461355" w:rsidP="00461355">
      <w:pPr>
        <w:pStyle w:val="Akapitzlist"/>
        <w:numPr>
          <w:ilvl w:val="0"/>
          <w:numId w:val="8"/>
        </w:numPr>
        <w:spacing w:after="0" w:line="26" w:lineRule="atLeast"/>
        <w:contextualSpacing/>
        <w:jc w:val="both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</w:rPr>
        <w:t>Dokument potwierdzający fakt przekazania materiałów z rozbiórki właściwemu odbiorcy,</w:t>
      </w:r>
    </w:p>
    <w:p w:rsidR="00461355" w:rsidRDefault="00461355" w:rsidP="00461355">
      <w:pPr>
        <w:pStyle w:val="Akapitzlist"/>
        <w:numPr>
          <w:ilvl w:val="0"/>
          <w:numId w:val="8"/>
        </w:numPr>
        <w:spacing w:after="0" w:line="26" w:lineRule="atLeast"/>
        <w:contextualSpacing/>
        <w:jc w:val="both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</w:rPr>
        <w:t>Wnioski „zatwierdzenia materiałowe”,</w:t>
      </w:r>
    </w:p>
    <w:p w:rsidR="00461355" w:rsidRPr="00CD6B0F" w:rsidRDefault="00461355" w:rsidP="00461355">
      <w:pPr>
        <w:pStyle w:val="Akapitzlist"/>
        <w:numPr>
          <w:ilvl w:val="0"/>
          <w:numId w:val="8"/>
        </w:numPr>
        <w:spacing w:after="0" w:line="26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Świadectwa przyjęcia dostawy;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>Dokumenty potwierdzające możliwość stosowania danego materiału przy wykonaniu robót budowlanych (deklaracje, certyfikaty CE, atesty, aprobaty techniczne, instrukcje obsługi, karty gwarancyjne, dokumentację techniczno-ruchową itp.) – wnioski zatwierdzenia materiałowe,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>Kopia zawiadomienia, o którym mowa w § 5 ust. 1 ust. 3 Rozporządzenia Ministra Spraw Wewnętrznych i Administracji z dnia 15 kwietnia 1999 r. w sprawie ochrony znaków, geodezyjnych, grawimetrycznych i magnetycznych lub oświadczenie kierownika budowy kierowane do Zamawiającego, że znaki osnowy geodezyjnej nie zostały zniszczone lub uszkodzone, potwierdzone podpisem geodety obsługującego budowę, oraz inne dokumenty określone w specyfikacjach technicznych wykonania i odbioru robót budowlanych będących załącznikiem do SIWZ,</w:t>
      </w:r>
    </w:p>
    <w:p w:rsidR="00461355" w:rsidRDefault="00461355" w:rsidP="00461355">
      <w:pPr>
        <w:pStyle w:val="Akapitzlist"/>
        <w:numPr>
          <w:ilvl w:val="0"/>
          <w:numId w:val="8"/>
        </w:numPr>
        <w:spacing w:after="0" w:line="26" w:lineRule="atLeast"/>
        <w:contextualSpacing/>
        <w:jc w:val="both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</w:rPr>
        <w:t>Instrukcje eksploatacji i konserwacji, które winna zawierać listę wszystkich urządzeń, procedur i zasad wykonywania czynności koniecznych dla prawidłowego użytkowania,</w:t>
      </w:r>
    </w:p>
    <w:p w:rsidR="00461355" w:rsidRPr="00CD6B0F" w:rsidRDefault="00461355" w:rsidP="00461355">
      <w:pPr>
        <w:pStyle w:val="Akapitzlist"/>
        <w:numPr>
          <w:ilvl w:val="0"/>
          <w:numId w:val="8"/>
        </w:numPr>
        <w:spacing w:after="0" w:line="26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przeglądów serwisowych urządzeń wymaganych przez producenta (wykonywanych w okresie gwarancji przez Wykonawcę)</w:t>
      </w:r>
    </w:p>
    <w:p w:rsidR="00461355" w:rsidRPr="00CD6B0F" w:rsidRDefault="00461355" w:rsidP="00461355">
      <w:pPr>
        <w:pStyle w:val="Akapitzlist"/>
        <w:numPr>
          <w:ilvl w:val="0"/>
          <w:numId w:val="8"/>
        </w:numPr>
        <w:spacing w:after="0" w:line="26" w:lineRule="atLeast"/>
        <w:contextualSpacing/>
        <w:jc w:val="both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</w:rPr>
        <w:t>Oświadczenie Wykonawcy i Kierownika Budowy o zakończeniu robót na druku określonym w prawie budowlanym,</w:t>
      </w:r>
    </w:p>
    <w:p w:rsidR="00461355" w:rsidRPr="00CD6B0F" w:rsidRDefault="00461355" w:rsidP="00461355">
      <w:pPr>
        <w:pStyle w:val="Akapitzlist"/>
        <w:numPr>
          <w:ilvl w:val="0"/>
          <w:numId w:val="8"/>
        </w:numPr>
        <w:spacing w:after="0" w:line="26" w:lineRule="atLeast"/>
        <w:ind w:left="426" w:hanging="426"/>
        <w:contextualSpacing/>
        <w:jc w:val="both"/>
        <w:rPr>
          <w:rFonts w:ascii="Times New Roman" w:hAnsi="Times New Roman" w:cs="Times New Roman"/>
        </w:rPr>
      </w:pPr>
      <w:r w:rsidRPr="00CD6B0F">
        <w:rPr>
          <w:rFonts w:ascii="Times New Roman" w:hAnsi="Times New Roman" w:cs="Times New Roman"/>
        </w:rPr>
        <w:t>Protokoły sprawdzeń i odbioru robót częściowych, zakrywanych, zanikających,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>Dokumenty inne określone w specyfikacjach technicznych wykonania i odbioru robót budowlanych, związane w szczególności z zakresem wykonywanych prac w ramach zleconego zadania, określonych dokumentacją projektową i wynikające z obowiązków wykonawcy w stosunku do osób trzecich,</w:t>
      </w:r>
    </w:p>
    <w:p w:rsidR="00461355" w:rsidRPr="00CD6B0F" w:rsidRDefault="00461355" w:rsidP="00461355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 w:rsidRPr="00CD6B0F">
        <w:rPr>
          <w:rFonts w:ascii="Times New Roman" w:hAnsi="Times New Roman" w:cs="Times New Roman"/>
          <w:spacing w:val="-1"/>
        </w:rPr>
        <w:t>Protok</w:t>
      </w:r>
      <w:r w:rsidRPr="00CD6B0F">
        <w:rPr>
          <w:rFonts w:ascii="Times New Roman" w:eastAsia="Times New Roman" w:hAnsi="Times New Roman" w:cs="Times New Roman"/>
          <w:spacing w:val="-1"/>
        </w:rPr>
        <w:t xml:space="preserve">óły odbioru kominiarskiego przewodów kominowych stanu surowego oraz </w:t>
      </w:r>
      <w:r w:rsidRPr="00CD6B0F">
        <w:rPr>
          <w:rFonts w:ascii="Times New Roman" w:eastAsia="Times New Roman" w:hAnsi="Times New Roman" w:cs="Times New Roman"/>
        </w:rPr>
        <w:t>stanu wykończonego - oryginały.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>Programy naprawcze – jeżeli wystąpią i będą zaakceptowane przez Zamawiającego.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>oświadczenie Wykonawcy i kierownika budowy, potwierdzające zgodność wykonania obiektu budowlanego z dokumentacją projektową oraz Polskimi Normami.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 xml:space="preserve">oświadczenie Wykonawcy i Kierownika Budowy o doprowadzeniu do należytego porządku i stanu terenu budowy, a także sąsiedniej ulicy i nieruchomości, 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>oświadczenie Kierownika Budowy o wbudowaniu materiałów, na które dostarczono dokumenty odbiorowe oraz o zgodności materiałów ze specyfikacją techniczną wykonania i odbioru robót budowlanych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>dokumentację powykonawczą budowy podpisaną przez Wykonawcę i kierownika budowy oraz, w przypadku wystąpienia istotnych zmian, potwierdzoną przez i Projektanta,</w:t>
      </w:r>
    </w:p>
    <w:p w:rsidR="00461355" w:rsidRPr="00CD6B0F" w:rsidRDefault="00461355" w:rsidP="00461355">
      <w:pPr>
        <w:pStyle w:val="Defaul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B0F">
        <w:rPr>
          <w:rFonts w:ascii="Times New Roman" w:hAnsi="Times New Roman" w:cs="Times New Roman"/>
          <w:sz w:val="22"/>
          <w:szCs w:val="22"/>
        </w:rPr>
        <w:t>protokoły z wykonanych robót odtworzeniowych spisane z przedstawicielami Zarządców dróg (wejście w pas drogowy) oraz właścicieli działek (wejście w teren działek),</w:t>
      </w:r>
    </w:p>
    <w:p w:rsidR="00461355" w:rsidRPr="00CD6B0F" w:rsidRDefault="00461355" w:rsidP="00461355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 w:rsidRPr="00CD6B0F">
        <w:rPr>
          <w:rFonts w:ascii="Times New Roman" w:eastAsia="Times New Roman" w:hAnsi="Times New Roman" w:cs="Times New Roman"/>
        </w:rPr>
        <w:t>Pozostałe dokumenty - protokóły sprawdzeń i kontroli, protokóły odbiorów,</w:t>
      </w:r>
    </w:p>
    <w:p w:rsidR="00461355" w:rsidRPr="00CD6B0F" w:rsidRDefault="00461355" w:rsidP="00461355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 w:rsidRPr="00CD6B0F">
        <w:rPr>
          <w:rFonts w:ascii="Times New Roman" w:eastAsia="Times New Roman" w:hAnsi="Times New Roman" w:cs="Times New Roman"/>
        </w:rPr>
        <w:t>Karty przekazania odpadów,</w:t>
      </w:r>
    </w:p>
    <w:p w:rsidR="00461355" w:rsidRPr="00CD6B0F" w:rsidRDefault="00461355" w:rsidP="00461355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 w:rsidRPr="00CD6B0F">
        <w:rPr>
          <w:rFonts w:ascii="Times New Roman" w:eastAsia="Times New Roman" w:hAnsi="Times New Roman" w:cs="Times New Roman"/>
        </w:rPr>
        <w:t>umowa z Wykonawcą</w:t>
      </w:r>
      <w:r w:rsidR="00A1126F">
        <w:rPr>
          <w:rFonts w:ascii="Times New Roman" w:eastAsia="Times New Roman" w:hAnsi="Times New Roman" w:cs="Times New Roman"/>
        </w:rPr>
        <w:t>/ podwykonawcami</w:t>
      </w:r>
      <w:r w:rsidRPr="00CD6B0F">
        <w:rPr>
          <w:rFonts w:ascii="Times New Roman" w:eastAsia="Times New Roman" w:hAnsi="Times New Roman" w:cs="Times New Roman"/>
        </w:rPr>
        <w:t>,</w:t>
      </w:r>
    </w:p>
    <w:p w:rsidR="00461355" w:rsidRPr="00CD6B0F" w:rsidRDefault="00461355" w:rsidP="00461355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Kopie zawiadomień poszczególnych instytucji wraz z potwierdzeniem wpływu</w:t>
      </w:r>
    </w:p>
    <w:p w:rsidR="00461355" w:rsidRDefault="00461355" w:rsidP="00461355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 w:rsidRPr="00CD6B0F">
        <w:rPr>
          <w:rFonts w:ascii="Times New Roman" w:eastAsia="Times New Roman" w:hAnsi="Times New Roman" w:cs="Times New Roman"/>
        </w:rPr>
        <w:t>Kopie potwierdzeń przeszkolenia osób wskazanych przez Zamawiającego w zakresie Obsługi zamontowanych urządzeń i systemów</w:t>
      </w:r>
    </w:p>
    <w:p w:rsidR="00AA06B0" w:rsidRDefault="00AA06B0" w:rsidP="00461355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Sprawozdania z rozruchu (to jest czynności związanych z uruchomieniem wszelkich urządzeń i instalacji oraz synchronizacją i regulacją ich działania, potwierdzającego </w:t>
      </w:r>
      <w:r w:rsidR="0088126F">
        <w:rPr>
          <w:rFonts w:ascii="Times New Roman" w:eastAsia="Times New Roman" w:hAnsi="Times New Roman" w:cs="Times New Roman"/>
        </w:rPr>
        <w:t>osiągniecie</w:t>
      </w:r>
      <w:r>
        <w:rPr>
          <w:rFonts w:ascii="Times New Roman" w:eastAsia="Times New Roman" w:hAnsi="Times New Roman" w:cs="Times New Roman"/>
        </w:rPr>
        <w:t xml:space="preserve"> prawidłowej pracy wraz z protokołem prz</w:t>
      </w:r>
      <w:r w:rsidR="0088126F">
        <w:rPr>
          <w:rFonts w:ascii="Times New Roman" w:eastAsia="Times New Roman" w:hAnsi="Times New Roman" w:cs="Times New Roman"/>
        </w:rPr>
        <w:t>yjęcia podpisanym przez Zamawiają</w:t>
      </w:r>
      <w:r>
        <w:rPr>
          <w:rFonts w:ascii="Times New Roman" w:eastAsia="Times New Roman" w:hAnsi="Times New Roman" w:cs="Times New Roman"/>
        </w:rPr>
        <w:t>cego</w:t>
      </w:r>
      <w:r w:rsidR="0088126F">
        <w:rPr>
          <w:rFonts w:ascii="Times New Roman" w:eastAsia="Times New Roman" w:hAnsi="Times New Roman" w:cs="Times New Roman"/>
        </w:rPr>
        <w:t>)</w:t>
      </w:r>
    </w:p>
    <w:p w:rsidR="00461355" w:rsidRDefault="00461355" w:rsidP="00461355">
      <w:pPr>
        <w:widowControl w:val="0"/>
        <w:numPr>
          <w:ilvl w:val="0"/>
          <w:numId w:val="8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6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Niezbędne programy na nośnikach zewnętrznych, kody sterujące potrzebne do samodzielnego użytkowania zainstalowanych urządzeń/systemów bez odpłatnego udziału dostawy itp.</w:t>
      </w:r>
    </w:p>
    <w:p w:rsidR="00972CB9" w:rsidRDefault="00972CB9" w:rsidP="00461355">
      <w:pPr>
        <w:spacing w:line="26" w:lineRule="atLeast"/>
      </w:pPr>
    </w:p>
    <w:sectPr w:rsidR="00972CB9" w:rsidSect="00E103F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Bol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6E498D"/>
    <w:multiLevelType w:val="hybridMultilevel"/>
    <w:tmpl w:val="6066A52A"/>
    <w:lvl w:ilvl="0" w:tplc="041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">
    <w:nsid w:val="6CE556CD"/>
    <w:multiLevelType w:val="hybridMultilevel"/>
    <w:tmpl w:val="80E423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61355"/>
    <w:rsid w:val="0016044B"/>
    <w:rsid w:val="001A5D19"/>
    <w:rsid w:val="00234E5B"/>
    <w:rsid w:val="00461355"/>
    <w:rsid w:val="007632A3"/>
    <w:rsid w:val="0088126F"/>
    <w:rsid w:val="00972CB9"/>
    <w:rsid w:val="00A1126F"/>
    <w:rsid w:val="00A9063B"/>
    <w:rsid w:val="00AA06B0"/>
    <w:rsid w:val="00B05F70"/>
    <w:rsid w:val="00B4766A"/>
    <w:rsid w:val="00B557D0"/>
    <w:rsid w:val="00BB5AB8"/>
    <w:rsid w:val="00C1074D"/>
    <w:rsid w:val="00D777A3"/>
    <w:rsid w:val="00DA59AD"/>
    <w:rsid w:val="00E103F4"/>
    <w:rsid w:val="00E143BB"/>
    <w:rsid w:val="00E6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3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777A3"/>
    <w:pPr>
      <w:keepNext/>
      <w:spacing w:before="240" w:after="120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77A3"/>
    <w:pPr>
      <w:keepNext/>
      <w:keepLines/>
      <w:autoSpaceDE w:val="0"/>
      <w:spacing w:line="240" w:lineRule="atLeast"/>
      <w:jc w:val="center"/>
      <w:outlineLvl w:val="1"/>
    </w:pPr>
    <w:rPr>
      <w:rFonts w:cs="Arial"/>
      <w:b/>
      <w:bCs/>
      <w:color w:val="000000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D777A3"/>
    <w:pPr>
      <w:keepNext/>
      <w:spacing w:before="240" w:after="120"/>
      <w:outlineLvl w:val="2"/>
    </w:pPr>
    <w:rPr>
      <w:rFonts w:ascii="Arial" w:hAnsi="Arial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777A3"/>
    <w:pPr>
      <w:keepNext/>
      <w:spacing w:before="240" w:after="120"/>
      <w:outlineLvl w:val="3"/>
    </w:pPr>
    <w:rPr>
      <w:rFonts w:ascii="Arial" w:hAnsi="Arial"/>
      <w:b/>
      <w:bCs/>
      <w:i/>
      <w:iCs/>
    </w:rPr>
  </w:style>
  <w:style w:type="paragraph" w:styleId="Nagwek5">
    <w:name w:val="heading 5"/>
    <w:basedOn w:val="Normalny"/>
    <w:next w:val="Normalny"/>
    <w:link w:val="Nagwek5Znak"/>
    <w:qFormat/>
    <w:rsid w:val="00D777A3"/>
    <w:pPr>
      <w:keepNext/>
      <w:spacing w:before="240" w:after="120"/>
      <w:outlineLvl w:val="4"/>
    </w:pPr>
    <w:rPr>
      <w:rFonts w:ascii="Arial" w:hAnsi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D777A3"/>
    <w:pPr>
      <w:keepNext/>
      <w:spacing w:before="240" w:after="120"/>
      <w:outlineLvl w:val="5"/>
    </w:pPr>
    <w:rPr>
      <w:rFonts w:ascii="Arial" w:hAnsi="Arial"/>
      <w:b/>
      <w:bCs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77A3"/>
    <w:pPr>
      <w:spacing w:before="240" w:after="60"/>
      <w:outlineLvl w:val="8"/>
    </w:pPr>
    <w:rPr>
      <w:rFonts w:asciiTheme="majorHAnsi" w:eastAsiaTheme="majorEastAsia" w:hAnsiTheme="majorHAnsi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77A3"/>
    <w:rPr>
      <w:rFonts w:ascii="Arial" w:eastAsia="Lucida Sans Unicode" w:hAnsi="Arial" w:cs="Mangal"/>
      <w:b/>
      <w:bCs/>
      <w:kern w:val="1"/>
      <w:sz w:val="32"/>
      <w:szCs w:val="32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D777A3"/>
    <w:rPr>
      <w:rFonts w:eastAsia="Lucida Sans Unicode" w:cs="Arial"/>
      <w:b/>
      <w:bCs/>
      <w:color w:val="000000"/>
      <w:kern w:val="1"/>
      <w:sz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D777A3"/>
    <w:rPr>
      <w:rFonts w:ascii="Arial" w:eastAsia="Lucida Sans Unicode" w:hAnsi="Arial" w:cs="Mangal"/>
      <w:b/>
      <w:bCs/>
      <w:kern w:val="1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D777A3"/>
    <w:rPr>
      <w:rFonts w:ascii="Arial" w:eastAsia="Lucida Sans Unicode" w:hAnsi="Arial" w:cs="Mangal"/>
      <w:b/>
      <w:bCs/>
      <w:i/>
      <w:iCs/>
      <w:kern w:val="1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D777A3"/>
    <w:rPr>
      <w:rFonts w:ascii="Arial" w:eastAsia="Lucida Sans Unicode" w:hAnsi="Arial" w:cs="Mangal"/>
      <w:b/>
      <w:bCs/>
      <w:kern w:val="1"/>
      <w:sz w:val="24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D777A3"/>
    <w:rPr>
      <w:rFonts w:ascii="Arial" w:eastAsia="Lucida Sans Unicode" w:hAnsi="Arial" w:cs="Mangal"/>
      <w:b/>
      <w:bCs/>
      <w:kern w:val="1"/>
      <w:sz w:val="21"/>
      <w:szCs w:val="21"/>
      <w:lang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77A3"/>
    <w:rPr>
      <w:rFonts w:asciiTheme="majorHAnsi" w:eastAsiaTheme="majorEastAsia" w:hAnsiTheme="majorHAnsi" w:cs="Mangal"/>
      <w:kern w:val="1"/>
      <w:sz w:val="22"/>
      <w:lang w:eastAsia="zh-CN" w:bidi="hi-IN"/>
    </w:rPr>
  </w:style>
  <w:style w:type="paragraph" w:styleId="Legenda">
    <w:name w:val="caption"/>
    <w:basedOn w:val="Normalny"/>
    <w:qFormat/>
    <w:rsid w:val="00D777A3"/>
    <w:pPr>
      <w:suppressLineNumbers/>
      <w:spacing w:before="120" w:after="120"/>
    </w:pPr>
    <w:rPr>
      <w:i/>
      <w:iCs/>
    </w:rPr>
  </w:style>
  <w:style w:type="paragraph" w:styleId="Tytu">
    <w:name w:val="Title"/>
    <w:basedOn w:val="Normalny"/>
    <w:link w:val="TytuZnak"/>
    <w:uiPriority w:val="99"/>
    <w:qFormat/>
    <w:rsid w:val="00D777A3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D777A3"/>
    <w:rPr>
      <w:b/>
      <w:sz w:val="28"/>
      <w:lang w:eastAsia="en-US"/>
    </w:rPr>
  </w:style>
  <w:style w:type="paragraph" w:styleId="Akapitzlist">
    <w:name w:val="List Paragraph"/>
    <w:basedOn w:val="Normalny"/>
    <w:uiPriority w:val="34"/>
    <w:qFormat/>
    <w:rsid w:val="00D777A3"/>
    <w:pPr>
      <w:ind w:left="720"/>
    </w:pPr>
  </w:style>
  <w:style w:type="paragraph" w:customStyle="1" w:styleId="Default">
    <w:name w:val="Default"/>
    <w:rsid w:val="0046135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Sztekel</dc:creator>
  <cp:lastModifiedBy>Edyta Zdrenka</cp:lastModifiedBy>
  <cp:revision>10</cp:revision>
  <cp:lastPrinted>2017-04-21T07:41:00Z</cp:lastPrinted>
  <dcterms:created xsi:type="dcterms:W3CDTF">2017-03-17T13:02:00Z</dcterms:created>
  <dcterms:modified xsi:type="dcterms:W3CDTF">2017-04-21T10:46:00Z</dcterms:modified>
</cp:coreProperties>
</file>